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Pr="004444E9" w:rsidRDefault="005B18E2" w:rsidP="003E616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7F6646" w:rsidRPr="007F6646" w:rsidRDefault="007F6646" w:rsidP="007F6646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7F6646">
        <w:rPr>
          <w:b/>
          <w:sz w:val="24"/>
          <w:szCs w:val="24"/>
        </w:rPr>
        <w:t>Предмет договора аренды здания, помещения, сооружения.</w:t>
      </w:r>
    </w:p>
    <w:p w:rsidR="007F6646" w:rsidRDefault="007F6646" w:rsidP="007F66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Предмет является существенным условием любого договора и должен быть согласован (</w:t>
      </w:r>
      <w:hyperlink r:id="rId4" w:history="1">
        <w:r>
          <w:rPr>
            <w:color w:val="0000FF"/>
            <w:sz w:val="24"/>
            <w:szCs w:val="24"/>
          </w:rPr>
          <w:t>ст. 432</w:t>
        </w:r>
      </w:hyperlink>
      <w:r>
        <w:rPr>
          <w:sz w:val="24"/>
          <w:szCs w:val="24"/>
        </w:rPr>
        <w:t xml:space="preserve"> ГК РФ).</w:t>
      </w:r>
    </w:p>
    <w:p w:rsidR="007F6646" w:rsidRDefault="007F6646" w:rsidP="007F66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</w:t>
      </w:r>
      <w:hyperlink r:id="rId5" w:history="1">
        <w:r>
          <w:rPr>
            <w:color w:val="0000FF"/>
            <w:sz w:val="24"/>
            <w:szCs w:val="24"/>
          </w:rPr>
          <w:t>ст. 650</w:t>
        </w:r>
      </w:hyperlink>
      <w:r>
        <w:rPr>
          <w:sz w:val="24"/>
          <w:szCs w:val="24"/>
        </w:rPr>
        <w:t xml:space="preserve"> ГК РФ по договору аренды здания или сооружения арендодатель обязуется передать здание или сооружение арендатору во временное владение и пользование или только во временное пользование. Исходя из данной нормы, а также общих положений об аренде (</w:t>
      </w:r>
      <w:hyperlink r:id="rId6" w:history="1">
        <w:r>
          <w:rPr>
            <w:color w:val="0000FF"/>
            <w:sz w:val="24"/>
            <w:szCs w:val="24"/>
          </w:rPr>
          <w:t>ст. ст. 606</w:t>
        </w:r>
      </w:hyperlink>
      <w:r>
        <w:rPr>
          <w:sz w:val="24"/>
          <w:szCs w:val="24"/>
        </w:rPr>
        <w:t xml:space="preserve">, </w:t>
      </w:r>
      <w:hyperlink r:id="rId7" w:history="1">
        <w:r>
          <w:rPr>
            <w:color w:val="0000FF"/>
            <w:sz w:val="24"/>
            <w:szCs w:val="24"/>
          </w:rPr>
          <w:t>607</w:t>
        </w:r>
      </w:hyperlink>
      <w:r>
        <w:rPr>
          <w:sz w:val="24"/>
          <w:szCs w:val="24"/>
        </w:rPr>
        <w:t xml:space="preserve"> ГК РФ) можно сделать вывод, что предметом договора аренды здания или сооружения является передаваемое по нему имущество. Однако в юридической литературе высказываются различные мнения о том, что является предметом договора аренды, в том числе указывается, что помимо имущества в предмет договора также входят действия сторон по его предоставлению и принятию (подробнее об этом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 xml:space="preserve">. </w:t>
      </w:r>
      <w:hyperlink r:id="rId8" w:history="1">
        <w:r>
          <w:rPr>
            <w:color w:val="0000FF"/>
            <w:sz w:val="24"/>
            <w:szCs w:val="24"/>
          </w:rPr>
          <w:t>п. 1</w:t>
        </w:r>
      </w:hyperlink>
      <w:r>
        <w:rPr>
          <w:sz w:val="24"/>
          <w:szCs w:val="24"/>
        </w:rPr>
        <w:t xml:space="preserve"> "Предмет договора" Рекомендаций по заключению договора аренды (общие положения)).</w:t>
      </w:r>
    </w:p>
    <w:p w:rsidR="007F6646" w:rsidRDefault="007F6646" w:rsidP="007F66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надлежащего согласования предмета договора аренды рекомендуется указать: данные, позволяющие определенно установить передаваемое арендатору имущество (объект аренды); основные права и обязанности сторон, предусмотренные </w:t>
      </w:r>
      <w:hyperlink r:id="rId9" w:history="1">
        <w:r>
          <w:rPr>
            <w:color w:val="0000FF"/>
            <w:sz w:val="24"/>
            <w:szCs w:val="24"/>
          </w:rPr>
          <w:t>ст. 606</w:t>
        </w:r>
      </w:hyperlink>
      <w:r>
        <w:rPr>
          <w:sz w:val="24"/>
          <w:szCs w:val="24"/>
        </w:rPr>
        <w:t xml:space="preserve"> ГК РФ (предоставление имущества во временное владение и (или) пользование за плату).</w:t>
      </w:r>
    </w:p>
    <w:p w:rsidR="007F6646" w:rsidRDefault="007F6646" w:rsidP="007F66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договора аренды сторонам следует иметь в виду, что в соответствии со </w:t>
      </w:r>
      <w:hyperlink r:id="rId10" w:history="1">
        <w:r>
          <w:rPr>
            <w:color w:val="0000FF"/>
            <w:sz w:val="24"/>
            <w:szCs w:val="24"/>
          </w:rPr>
          <w:t>ст. 608</w:t>
        </w:r>
      </w:hyperlink>
      <w:r>
        <w:rPr>
          <w:sz w:val="24"/>
          <w:szCs w:val="24"/>
        </w:rPr>
        <w:t xml:space="preserve"> ГК РФ правом передавать имущество в аренду обладает его собственник или лицо, уполномоченное собственником. Однако </w:t>
      </w:r>
      <w:hyperlink r:id="rId11" w:history="1">
        <w:r>
          <w:rPr>
            <w:color w:val="0000FF"/>
            <w:sz w:val="24"/>
            <w:szCs w:val="24"/>
          </w:rPr>
          <w:t>ст. 608</w:t>
        </w:r>
      </w:hyperlink>
      <w:r>
        <w:rPr>
          <w:sz w:val="24"/>
          <w:szCs w:val="24"/>
        </w:rPr>
        <w:t xml:space="preserve"> ГК РФ не запрещает заключить договор аренды лицу, у которого право собственности на передаваемую в аренду вещь еще не возникло.</w:t>
      </w:r>
    </w:p>
    <w:p w:rsidR="007F6646" w:rsidRDefault="007F6646" w:rsidP="007F664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стадии заключения договора арендатору следует выяснить, имеется ли у арендодателя право собственности на вещь - в зависимости от этого будут различаться правовые последствия заключения договора. Подробнее об этом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 xml:space="preserve">. </w:t>
      </w:r>
      <w:hyperlink r:id="rId12" w:history="1">
        <w:r>
          <w:rPr>
            <w:color w:val="0000FF"/>
            <w:sz w:val="24"/>
            <w:szCs w:val="24"/>
          </w:rPr>
          <w:t>п. 1.1</w:t>
        </w:r>
      </w:hyperlink>
      <w:r>
        <w:rPr>
          <w:sz w:val="24"/>
          <w:szCs w:val="24"/>
        </w:rPr>
        <w:t xml:space="preserve"> Рекомендаций по заключению договора аренды (общие положения)</w:t>
      </w:r>
    </w:p>
    <w:p w:rsidR="004444E9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5B18E2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>Помощник Льговского межрайпрокурора</w:t>
      </w:r>
    </w:p>
    <w:p w:rsidR="003E616D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 xml:space="preserve">юрист 2 класса              </w:t>
      </w:r>
      <w:r w:rsidR="005B18E2" w:rsidRPr="00B24CC4">
        <w:rPr>
          <w:sz w:val="24"/>
          <w:szCs w:val="24"/>
        </w:rPr>
        <w:t xml:space="preserve">  </w:t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  <w:t xml:space="preserve">  </w:t>
      </w:r>
      <w:r w:rsidR="005E2FB0" w:rsidRPr="00B24CC4">
        <w:rPr>
          <w:sz w:val="24"/>
          <w:szCs w:val="24"/>
        </w:rPr>
        <w:t xml:space="preserve"> </w:t>
      </w:r>
      <w:r w:rsidR="005B18E2" w:rsidRPr="00B24CC4">
        <w:rPr>
          <w:sz w:val="24"/>
          <w:szCs w:val="24"/>
        </w:rPr>
        <w:t xml:space="preserve">    М.</w:t>
      </w:r>
      <w:r w:rsidR="0041292D" w:rsidRPr="00B24CC4">
        <w:rPr>
          <w:sz w:val="24"/>
          <w:szCs w:val="24"/>
        </w:rPr>
        <w:t>А.</w:t>
      </w:r>
      <w:r w:rsidR="005B18E2" w:rsidRPr="00B24CC4">
        <w:rPr>
          <w:sz w:val="24"/>
          <w:szCs w:val="24"/>
        </w:rPr>
        <w:t xml:space="preserve"> К</w:t>
      </w:r>
      <w:r w:rsidR="0041292D" w:rsidRPr="00B24CC4">
        <w:rPr>
          <w:sz w:val="24"/>
          <w:szCs w:val="24"/>
        </w:rPr>
        <w:t>иреев</w:t>
      </w:r>
    </w:p>
    <w:p w:rsidR="003E616D" w:rsidRPr="00B24CC4" w:rsidRDefault="003E616D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7F6646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22</w:t>
      </w:r>
      <w:r w:rsidR="00B24CC4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B24CC4">
        <w:rPr>
          <w:sz w:val="24"/>
          <w:szCs w:val="24"/>
        </w:rPr>
        <w:t>.2018 в 1</w:t>
      </w:r>
      <w:r>
        <w:rPr>
          <w:sz w:val="24"/>
          <w:szCs w:val="24"/>
        </w:rPr>
        <w:t>2</w:t>
      </w:r>
      <w:r w:rsidR="00B24CC4">
        <w:rPr>
          <w:sz w:val="24"/>
          <w:szCs w:val="24"/>
        </w:rPr>
        <w:t>:4</w:t>
      </w:r>
      <w:r>
        <w:rPr>
          <w:sz w:val="24"/>
          <w:szCs w:val="24"/>
        </w:rPr>
        <w:t>4</w:t>
      </w:r>
      <w:r w:rsidR="005B18E2" w:rsidRPr="00B24CC4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86AF0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1292D"/>
    <w:rsid w:val="00425A4D"/>
    <w:rsid w:val="004270EE"/>
    <w:rsid w:val="00432B54"/>
    <w:rsid w:val="00433624"/>
    <w:rsid w:val="00435DE1"/>
    <w:rsid w:val="004444E9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6646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5627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4CC4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0107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17F6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4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44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CE314F0E44CED25ECF631D8E620BB06E467E64D856F929BC6095DA94BBC681750A86Q7n7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BCE314F0E44CED25ECF7F188B620BB06544203E845CF37CE43FCC98D3B2CCD5364F8D74BEB824FFQ9nDM" TargetMode="External"/><Relationship Id="rId12" Type="http://schemas.openxmlformats.org/officeDocument/2006/relationships/hyperlink" Target="consultantplus://offline/ref=CBCE314F0E44CED25ECF631D8E620BB06E467E64D856F929BC6095DA94BBC681760E84Q7nC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CE314F0E44CED25ECF7F188B620BB06544203E845CF37CE43FCC98D3B2CCD5364F8D74BEB824FFQ9n0M" TargetMode="External"/><Relationship Id="rId11" Type="http://schemas.openxmlformats.org/officeDocument/2006/relationships/hyperlink" Target="consultantplus://offline/ref=CBCE314F0E44CED25ECF7F188B620BB06544203E845CF37CE43FCC98D3B2CCD5364F8D74BEB824FCQ9n6M" TargetMode="External"/><Relationship Id="rId5" Type="http://schemas.openxmlformats.org/officeDocument/2006/relationships/hyperlink" Target="consultantplus://offline/ref=CBCE314F0E44CED25ECF7F188B620BB06544203E845CF37CE43FCC98D3B2CCD5364F8D74BEB82AF9Q9n5M" TargetMode="External"/><Relationship Id="rId10" Type="http://schemas.openxmlformats.org/officeDocument/2006/relationships/hyperlink" Target="consultantplus://offline/ref=CBCE314F0E44CED25ECF7F188B620BB06544203E845CF37CE43FCC98D3B2CCD5364F8D74BEB824FCQ9n6M" TargetMode="External"/><Relationship Id="rId4" Type="http://schemas.openxmlformats.org/officeDocument/2006/relationships/hyperlink" Target="consultantplus://offline/ref=CBCE314F0E44CED25ECF7F188B620BB06544203F8B52F37CE43FCC98D3B2CCD5364F8D74BEBA22FEQ9nDM" TargetMode="External"/><Relationship Id="rId9" Type="http://schemas.openxmlformats.org/officeDocument/2006/relationships/hyperlink" Target="consultantplus://offline/ref=CBCE314F0E44CED25ECF7F188B620BB06544203E845CF37CE43FCC98D3B2CCD5364F8D74BEB824FFQ9n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269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2</cp:revision>
  <dcterms:created xsi:type="dcterms:W3CDTF">2018-06-22T12:42:00Z</dcterms:created>
  <dcterms:modified xsi:type="dcterms:W3CDTF">2018-06-22T12:42:00Z</dcterms:modified>
</cp:coreProperties>
</file>